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3778"/>
        <w:gridCol w:w="402"/>
        <w:gridCol w:w="402"/>
        <w:gridCol w:w="401"/>
        <w:gridCol w:w="401"/>
        <w:gridCol w:w="401"/>
        <w:gridCol w:w="2387"/>
      </w:tblGrid>
      <w:tr w:rsidR="002B50A4" w:rsidRPr="002B50A4" w14:paraId="5840BC07" w14:textId="77777777" w:rsidTr="002B50A4">
        <w:trPr>
          <w:trHeight w:val="377"/>
          <w:jc w:val="center"/>
        </w:trPr>
        <w:tc>
          <w:tcPr>
            <w:tcW w:w="9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27BEA806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TABELA DE PREÇO POR FAIXA ETÁRIA</w:t>
            </w:r>
          </w:p>
        </w:tc>
      </w:tr>
      <w:tr w:rsidR="002B50A4" w:rsidRPr="002B50A4" w14:paraId="0C1A2B21" w14:textId="77777777" w:rsidTr="002B50A4">
        <w:trPr>
          <w:trHeight w:val="377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E2E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B4B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B42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2BE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C9B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805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D1E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7EC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50A4" w:rsidRPr="002B50A4" w14:paraId="4DB746B5" w14:textId="77777777" w:rsidTr="002B50A4">
        <w:trPr>
          <w:trHeight w:val="450"/>
          <w:jc w:val="center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52C7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Contratante:</w:t>
            </w:r>
          </w:p>
        </w:tc>
        <w:tc>
          <w:tcPr>
            <w:tcW w:w="8172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57931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 xml:space="preserve">SINDICATO DOS PROFESSORES JUIZ DE FORA </w:t>
            </w:r>
          </w:p>
        </w:tc>
      </w:tr>
      <w:tr w:rsidR="002B50A4" w:rsidRPr="002B50A4" w14:paraId="6BF99D7A" w14:textId="77777777" w:rsidTr="002B50A4">
        <w:trPr>
          <w:trHeight w:val="450"/>
          <w:jc w:val="center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07BFA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72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40E0B6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B50A4" w:rsidRPr="002B50A4" w14:paraId="52AFDD09" w14:textId="77777777" w:rsidTr="002B50A4">
        <w:trPr>
          <w:trHeight w:val="37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38CB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EBE1B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21.606.975/0001-3</w:t>
            </w:r>
            <w:r w:rsidR="005D5D0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B50A4" w:rsidRPr="002B50A4" w14:paraId="62676E4D" w14:textId="77777777" w:rsidTr="002B50A4">
        <w:trPr>
          <w:trHeight w:val="377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8A32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Adesão: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57788" w14:textId="02AA18B7" w:rsidR="002B50A4" w:rsidRPr="002B50A4" w:rsidRDefault="002B50A4" w:rsidP="00183F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741B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741B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/20</w:t>
            </w:r>
            <w:r w:rsidR="00183FA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20 A 31/03/2021</w:t>
            </w:r>
            <w:bookmarkStart w:id="0" w:name="_GoBack"/>
            <w:bookmarkEnd w:id="0"/>
          </w:p>
        </w:tc>
      </w:tr>
    </w:tbl>
    <w:p w14:paraId="34FF6E45" w14:textId="281A76B7" w:rsidR="00D50131" w:rsidRDefault="00D50131">
      <w:r w:rsidRPr="002B50A4">
        <w:rPr>
          <w:b/>
        </w:rPr>
        <w:t>Plano 1:</w:t>
      </w:r>
      <w:r>
        <w:t xml:space="preserve"> Completo, enfermaria, regional, com coparticipação 40% em exames e procedimentos ambulatoriais, limitada ao valor máximo de R$</w:t>
      </w:r>
      <w:r w:rsidR="006C3107">
        <w:t>147,08</w:t>
      </w:r>
      <w:r>
        <w:t xml:space="preserve"> e cobertura hospitalar com coparticipação de R$161,27 por internação. </w:t>
      </w: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874"/>
        <w:gridCol w:w="850"/>
      </w:tblGrid>
      <w:tr w:rsidR="00D50131" w14:paraId="36C13C99" w14:textId="77777777" w:rsidTr="002B50A4">
        <w:trPr>
          <w:trHeight w:val="413"/>
          <w:jc w:val="center"/>
        </w:trPr>
        <w:tc>
          <w:tcPr>
            <w:tcW w:w="957" w:type="dxa"/>
            <w:vAlign w:val="center"/>
          </w:tcPr>
          <w:p w14:paraId="46360EEE" w14:textId="77777777" w:rsidR="00D50131" w:rsidRDefault="00D50131" w:rsidP="00D50131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22E78D57" w14:textId="77777777" w:rsidR="00D50131" w:rsidRDefault="00D50131" w:rsidP="00D50131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28260405" w14:textId="77777777" w:rsidR="00D50131" w:rsidRDefault="00D50131" w:rsidP="00D50131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5574FD3F" w14:textId="77777777" w:rsidR="00D50131" w:rsidRDefault="00D50131" w:rsidP="00D50131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04243408" w14:textId="77777777" w:rsidR="00D50131" w:rsidRDefault="00D50131" w:rsidP="00D50131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7BECB7B9" w14:textId="77777777" w:rsidR="00D50131" w:rsidRDefault="00D50131" w:rsidP="00D50131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4351237A" w14:textId="77777777" w:rsidR="00D50131" w:rsidRDefault="00D50131" w:rsidP="00D50131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1ACACF1F" w14:textId="77777777" w:rsidR="00D50131" w:rsidRDefault="00D50131" w:rsidP="00D50131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71789CE5" w14:textId="77777777" w:rsidR="00D50131" w:rsidRDefault="00D50131" w:rsidP="00D50131">
            <w:pPr>
              <w:jc w:val="center"/>
            </w:pPr>
            <w:r>
              <w:t>49 – 53</w:t>
            </w:r>
          </w:p>
        </w:tc>
        <w:tc>
          <w:tcPr>
            <w:tcW w:w="874" w:type="dxa"/>
            <w:vAlign w:val="center"/>
          </w:tcPr>
          <w:p w14:paraId="3B27E5B8" w14:textId="77777777" w:rsidR="00D50131" w:rsidRDefault="00D50131" w:rsidP="00D50131">
            <w:pPr>
              <w:jc w:val="center"/>
            </w:pPr>
            <w:r>
              <w:t>54 – 58</w:t>
            </w:r>
          </w:p>
        </w:tc>
        <w:tc>
          <w:tcPr>
            <w:tcW w:w="850" w:type="dxa"/>
            <w:vAlign w:val="center"/>
          </w:tcPr>
          <w:p w14:paraId="04A4864F" w14:textId="77777777" w:rsidR="00D50131" w:rsidRDefault="00D50131" w:rsidP="00D50131">
            <w:pPr>
              <w:jc w:val="center"/>
            </w:pPr>
            <w:r>
              <w:t>59 ou mais</w:t>
            </w:r>
          </w:p>
        </w:tc>
      </w:tr>
      <w:tr w:rsidR="0081355A" w14:paraId="2726AB2F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2E3E8064" w14:textId="77777777" w:rsidR="0081355A" w:rsidRPr="00F16B93" w:rsidRDefault="00484911" w:rsidP="00D50131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2ED048C2" w14:textId="05620C3A" w:rsidR="0081355A" w:rsidRDefault="006C5E03" w:rsidP="002B50A4">
            <w:pPr>
              <w:jc w:val="center"/>
            </w:pPr>
            <w:r>
              <w:t>114,33</w:t>
            </w:r>
          </w:p>
        </w:tc>
        <w:tc>
          <w:tcPr>
            <w:tcW w:w="957" w:type="dxa"/>
            <w:vAlign w:val="center"/>
          </w:tcPr>
          <w:p w14:paraId="0783F872" w14:textId="23DD6F3F" w:rsidR="0081355A" w:rsidRDefault="006C5E03" w:rsidP="002B50A4">
            <w:pPr>
              <w:jc w:val="center"/>
            </w:pPr>
            <w:r>
              <w:t>125,77</w:t>
            </w:r>
          </w:p>
        </w:tc>
        <w:tc>
          <w:tcPr>
            <w:tcW w:w="957" w:type="dxa"/>
            <w:vAlign w:val="center"/>
          </w:tcPr>
          <w:p w14:paraId="6CDEE934" w14:textId="5635046D" w:rsidR="0081355A" w:rsidRDefault="006C5E03" w:rsidP="002B50A4">
            <w:pPr>
              <w:jc w:val="center"/>
            </w:pPr>
            <w:r>
              <w:t>144,63</w:t>
            </w:r>
          </w:p>
        </w:tc>
        <w:tc>
          <w:tcPr>
            <w:tcW w:w="957" w:type="dxa"/>
            <w:vAlign w:val="center"/>
          </w:tcPr>
          <w:p w14:paraId="3EA56E25" w14:textId="149B9D18" w:rsidR="0081355A" w:rsidRDefault="006C5E03" w:rsidP="002B50A4">
            <w:pPr>
              <w:jc w:val="center"/>
            </w:pPr>
            <w:r>
              <w:t>166,32</w:t>
            </w:r>
          </w:p>
        </w:tc>
        <w:tc>
          <w:tcPr>
            <w:tcW w:w="957" w:type="dxa"/>
            <w:vAlign w:val="center"/>
          </w:tcPr>
          <w:p w14:paraId="6B7F5DD3" w14:textId="03651702" w:rsidR="0081355A" w:rsidRDefault="006C5E03" w:rsidP="002B50A4">
            <w:pPr>
              <w:jc w:val="center"/>
            </w:pPr>
            <w:r>
              <w:t>191,27</w:t>
            </w:r>
          </w:p>
        </w:tc>
        <w:tc>
          <w:tcPr>
            <w:tcW w:w="959" w:type="dxa"/>
            <w:vAlign w:val="center"/>
          </w:tcPr>
          <w:p w14:paraId="103F666F" w14:textId="681C4312" w:rsidR="0081355A" w:rsidRDefault="006C5E03" w:rsidP="002B50A4">
            <w:pPr>
              <w:jc w:val="center"/>
            </w:pPr>
            <w:r>
              <w:t>229,53</w:t>
            </w:r>
          </w:p>
        </w:tc>
        <w:tc>
          <w:tcPr>
            <w:tcW w:w="959" w:type="dxa"/>
            <w:vAlign w:val="center"/>
          </w:tcPr>
          <w:p w14:paraId="6B4970AF" w14:textId="20C6C820" w:rsidR="0081355A" w:rsidRDefault="006C5E03" w:rsidP="002B50A4">
            <w:pPr>
              <w:jc w:val="center"/>
            </w:pPr>
            <w:r>
              <w:t>280,02</w:t>
            </w:r>
          </w:p>
        </w:tc>
        <w:tc>
          <w:tcPr>
            <w:tcW w:w="959" w:type="dxa"/>
            <w:vAlign w:val="center"/>
          </w:tcPr>
          <w:p w14:paraId="7B74EAE6" w14:textId="2D452D97" w:rsidR="0081355A" w:rsidRDefault="006C5E03" w:rsidP="002B50A4">
            <w:pPr>
              <w:jc w:val="center"/>
            </w:pPr>
            <w:r>
              <w:t>350,02</w:t>
            </w:r>
          </w:p>
        </w:tc>
        <w:tc>
          <w:tcPr>
            <w:tcW w:w="874" w:type="dxa"/>
            <w:vAlign w:val="center"/>
          </w:tcPr>
          <w:p w14:paraId="4F64672D" w14:textId="256D29D8" w:rsidR="0081355A" w:rsidRDefault="006C5E03" w:rsidP="002B50A4">
            <w:pPr>
              <w:jc w:val="center"/>
            </w:pPr>
            <w:r>
              <w:t>455,03</w:t>
            </w:r>
          </w:p>
        </w:tc>
        <w:tc>
          <w:tcPr>
            <w:tcW w:w="850" w:type="dxa"/>
            <w:vAlign w:val="center"/>
          </w:tcPr>
          <w:p w14:paraId="59D6F94B" w14:textId="37E23E54" w:rsidR="0081355A" w:rsidRDefault="006C5E03" w:rsidP="002B50A4">
            <w:pPr>
              <w:jc w:val="center"/>
            </w:pPr>
            <w:r>
              <w:t>684,82</w:t>
            </w:r>
          </w:p>
        </w:tc>
      </w:tr>
    </w:tbl>
    <w:p w14:paraId="1181E3FF" w14:textId="77777777" w:rsidR="00B828A6" w:rsidRDefault="00B828A6"/>
    <w:p w14:paraId="3F1470C6" w14:textId="35D49D6C" w:rsidR="00D50131" w:rsidRDefault="00D50131">
      <w:r w:rsidRPr="002B50A4">
        <w:rPr>
          <w:b/>
        </w:rPr>
        <w:t>Plano 2:</w:t>
      </w:r>
      <w:r>
        <w:t xml:space="preserve"> Completo, apartamento, regional, com coparticipação 40% em exames e procedimentos ambulatoriais, limitada ao valor máximo de R$</w:t>
      </w:r>
      <w:r w:rsidR="006C3107">
        <w:t xml:space="preserve"> 147,08</w:t>
      </w:r>
      <w:r>
        <w:t xml:space="preserve"> e cobertura hospitalar com coparticipação única de R$322,53 por internação.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959"/>
        <w:gridCol w:w="959"/>
      </w:tblGrid>
      <w:tr w:rsidR="00D50131" w14:paraId="3DA52529" w14:textId="77777777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14:paraId="0E372C2E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75A6A8CA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15A6438C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267A1692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34C0A82C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5E005E40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4F2C94EA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7C59C2C6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1A922A1B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14:paraId="7466112B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14:paraId="0AAD83C7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14:paraId="74166883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038F74C2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317EE84E" w14:textId="6CB2010B" w:rsidR="00F16B93" w:rsidRDefault="006C5E03" w:rsidP="00F16B93">
            <w:pPr>
              <w:jc w:val="center"/>
            </w:pPr>
            <w:r>
              <w:t>146,88</w:t>
            </w:r>
          </w:p>
        </w:tc>
        <w:tc>
          <w:tcPr>
            <w:tcW w:w="957" w:type="dxa"/>
            <w:vAlign w:val="center"/>
          </w:tcPr>
          <w:p w14:paraId="6CA2CA28" w14:textId="2ADCFD65" w:rsidR="00F16B93" w:rsidRDefault="006C5E03" w:rsidP="00F16B93">
            <w:pPr>
              <w:jc w:val="center"/>
            </w:pPr>
            <w:r>
              <w:t>161,57</w:t>
            </w:r>
          </w:p>
        </w:tc>
        <w:tc>
          <w:tcPr>
            <w:tcW w:w="957" w:type="dxa"/>
            <w:vAlign w:val="center"/>
          </w:tcPr>
          <w:p w14:paraId="3C3247DC" w14:textId="6FBE61E7" w:rsidR="00F16B93" w:rsidRDefault="006C5E03" w:rsidP="00F16B93">
            <w:pPr>
              <w:jc w:val="center"/>
            </w:pPr>
            <w:r>
              <w:t>185,80</w:t>
            </w:r>
          </w:p>
        </w:tc>
        <w:tc>
          <w:tcPr>
            <w:tcW w:w="957" w:type="dxa"/>
            <w:vAlign w:val="center"/>
          </w:tcPr>
          <w:p w14:paraId="6FFB88FA" w14:textId="6F1F1EFA" w:rsidR="00F16B93" w:rsidRDefault="006C5E03" w:rsidP="00F16B93">
            <w:pPr>
              <w:jc w:val="center"/>
            </w:pPr>
            <w:r>
              <w:t>213,67</w:t>
            </w:r>
          </w:p>
        </w:tc>
        <w:tc>
          <w:tcPr>
            <w:tcW w:w="957" w:type="dxa"/>
            <w:vAlign w:val="center"/>
          </w:tcPr>
          <w:p w14:paraId="1FC2D8A8" w14:textId="13621F6F" w:rsidR="00F16B93" w:rsidRDefault="006C5E03" w:rsidP="00F16B93">
            <w:pPr>
              <w:jc w:val="center"/>
            </w:pPr>
            <w:r>
              <w:t>245,72</w:t>
            </w:r>
          </w:p>
        </w:tc>
        <w:tc>
          <w:tcPr>
            <w:tcW w:w="959" w:type="dxa"/>
            <w:vAlign w:val="center"/>
          </w:tcPr>
          <w:p w14:paraId="10FE65FF" w14:textId="4A1BB9DF" w:rsidR="00F16B93" w:rsidRDefault="006C5E03" w:rsidP="00F16B93">
            <w:pPr>
              <w:jc w:val="center"/>
            </w:pPr>
            <w:r>
              <w:t>294,87</w:t>
            </w:r>
          </w:p>
        </w:tc>
        <w:tc>
          <w:tcPr>
            <w:tcW w:w="959" w:type="dxa"/>
            <w:vAlign w:val="center"/>
          </w:tcPr>
          <w:p w14:paraId="0A9BADA0" w14:textId="05DD7854" w:rsidR="00F16B93" w:rsidRDefault="006C5E03" w:rsidP="00F16B93">
            <w:pPr>
              <w:jc w:val="center"/>
            </w:pPr>
            <w:r>
              <w:t>359,75</w:t>
            </w:r>
          </w:p>
        </w:tc>
        <w:tc>
          <w:tcPr>
            <w:tcW w:w="959" w:type="dxa"/>
            <w:vAlign w:val="center"/>
          </w:tcPr>
          <w:p w14:paraId="11607944" w14:textId="4D67C10B" w:rsidR="00F16B93" w:rsidRDefault="006C5E03" w:rsidP="00F16B93">
            <w:pPr>
              <w:jc w:val="center"/>
            </w:pPr>
            <w:r>
              <w:t>449,68</w:t>
            </w:r>
          </w:p>
        </w:tc>
        <w:tc>
          <w:tcPr>
            <w:tcW w:w="959" w:type="dxa"/>
            <w:vAlign w:val="center"/>
          </w:tcPr>
          <w:p w14:paraId="3D18EAA3" w14:textId="2DCC1B66" w:rsidR="00F16B93" w:rsidRDefault="006C5E03" w:rsidP="00F16B93">
            <w:pPr>
              <w:jc w:val="center"/>
            </w:pPr>
            <w:r>
              <w:t>584,58</w:t>
            </w:r>
          </w:p>
        </w:tc>
        <w:tc>
          <w:tcPr>
            <w:tcW w:w="959" w:type="dxa"/>
            <w:vAlign w:val="center"/>
          </w:tcPr>
          <w:p w14:paraId="7FEE4D3F" w14:textId="622C74EB" w:rsidR="00F16B93" w:rsidRDefault="006C5E03" w:rsidP="00F16B93">
            <w:pPr>
              <w:jc w:val="center"/>
            </w:pPr>
            <w:r>
              <w:t>879,79</w:t>
            </w:r>
          </w:p>
        </w:tc>
      </w:tr>
    </w:tbl>
    <w:p w14:paraId="1AB468E5" w14:textId="77777777" w:rsidR="00D50131" w:rsidRDefault="00D50131"/>
    <w:p w14:paraId="1628E40C" w14:textId="62B18946" w:rsidR="00D50131" w:rsidRDefault="00D50131">
      <w:r w:rsidRPr="002B50A4">
        <w:rPr>
          <w:b/>
        </w:rPr>
        <w:t>Plano 3:</w:t>
      </w:r>
      <w:r>
        <w:t xml:space="preserve"> Completo, apartamento, nacional, com coparticipação 20% em exames e procedimentos ambulatoriais, limitada ao valor máximo de R$</w:t>
      </w:r>
      <w:r w:rsidR="006C3107">
        <w:t xml:space="preserve"> 147,08</w:t>
      </w:r>
      <w:r>
        <w:t xml:space="preserve"> e sem cobrança de coparticipação na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0"/>
        <w:gridCol w:w="953"/>
        <w:gridCol w:w="953"/>
        <w:gridCol w:w="953"/>
        <w:gridCol w:w="954"/>
        <w:gridCol w:w="954"/>
        <w:gridCol w:w="956"/>
        <w:gridCol w:w="956"/>
        <w:gridCol w:w="956"/>
        <w:gridCol w:w="956"/>
        <w:gridCol w:w="996"/>
      </w:tblGrid>
      <w:tr w:rsidR="00D50131" w14:paraId="6DE4290A" w14:textId="77777777" w:rsidTr="00F16B93">
        <w:trPr>
          <w:trHeight w:val="413"/>
          <w:jc w:val="center"/>
        </w:trPr>
        <w:tc>
          <w:tcPr>
            <w:tcW w:w="950" w:type="dxa"/>
            <w:vAlign w:val="center"/>
          </w:tcPr>
          <w:p w14:paraId="39C16572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3" w:type="dxa"/>
            <w:vAlign w:val="center"/>
          </w:tcPr>
          <w:p w14:paraId="4B5D8C06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3" w:type="dxa"/>
            <w:vAlign w:val="center"/>
          </w:tcPr>
          <w:p w14:paraId="5ED19234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3" w:type="dxa"/>
            <w:vAlign w:val="center"/>
          </w:tcPr>
          <w:p w14:paraId="28E2AE6F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4" w:type="dxa"/>
            <w:vAlign w:val="center"/>
          </w:tcPr>
          <w:p w14:paraId="1B4A8E20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4" w:type="dxa"/>
            <w:vAlign w:val="center"/>
          </w:tcPr>
          <w:p w14:paraId="163B2523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6" w:type="dxa"/>
            <w:vAlign w:val="center"/>
          </w:tcPr>
          <w:p w14:paraId="760C7C70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6" w:type="dxa"/>
            <w:vAlign w:val="center"/>
          </w:tcPr>
          <w:p w14:paraId="580ED4E3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6" w:type="dxa"/>
            <w:vAlign w:val="center"/>
          </w:tcPr>
          <w:p w14:paraId="4C0A0093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6" w:type="dxa"/>
            <w:vAlign w:val="center"/>
          </w:tcPr>
          <w:p w14:paraId="36C4E7C3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96" w:type="dxa"/>
            <w:vAlign w:val="center"/>
          </w:tcPr>
          <w:p w14:paraId="3AFBEDF2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14:paraId="0EEE8FAF" w14:textId="77777777" w:rsidTr="00F16B93">
        <w:trPr>
          <w:trHeight w:val="390"/>
          <w:jc w:val="center"/>
        </w:trPr>
        <w:tc>
          <w:tcPr>
            <w:tcW w:w="950" w:type="dxa"/>
            <w:vAlign w:val="center"/>
          </w:tcPr>
          <w:p w14:paraId="65075373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3" w:type="dxa"/>
            <w:vAlign w:val="center"/>
          </w:tcPr>
          <w:p w14:paraId="6519557E" w14:textId="367AA1EC" w:rsidR="00F16B93" w:rsidRDefault="001037CD" w:rsidP="00F16B93">
            <w:pPr>
              <w:jc w:val="center"/>
            </w:pPr>
            <w:r>
              <w:t>236,77</w:t>
            </w:r>
          </w:p>
        </w:tc>
        <w:tc>
          <w:tcPr>
            <w:tcW w:w="953" w:type="dxa"/>
            <w:vAlign w:val="center"/>
          </w:tcPr>
          <w:p w14:paraId="17F1A023" w14:textId="36827DB4" w:rsidR="00F16B93" w:rsidRDefault="001037CD" w:rsidP="00F16B93">
            <w:pPr>
              <w:jc w:val="center"/>
            </w:pPr>
            <w:r>
              <w:t>260,46</w:t>
            </w:r>
          </w:p>
        </w:tc>
        <w:tc>
          <w:tcPr>
            <w:tcW w:w="953" w:type="dxa"/>
            <w:vAlign w:val="center"/>
          </w:tcPr>
          <w:p w14:paraId="2B991EA1" w14:textId="141A439C" w:rsidR="00F16B93" w:rsidRDefault="001037CD" w:rsidP="00F16B93">
            <w:pPr>
              <w:jc w:val="center"/>
            </w:pPr>
            <w:r>
              <w:t>299,54</w:t>
            </w:r>
          </w:p>
        </w:tc>
        <w:tc>
          <w:tcPr>
            <w:tcW w:w="954" w:type="dxa"/>
            <w:vAlign w:val="center"/>
          </w:tcPr>
          <w:p w14:paraId="2C38DE02" w14:textId="265B890A" w:rsidR="00F16B93" w:rsidRDefault="001037CD" w:rsidP="00F16B93">
            <w:pPr>
              <w:jc w:val="center"/>
            </w:pPr>
            <w:r>
              <w:t>344,45</w:t>
            </w:r>
          </w:p>
        </w:tc>
        <w:tc>
          <w:tcPr>
            <w:tcW w:w="954" w:type="dxa"/>
            <w:vAlign w:val="center"/>
          </w:tcPr>
          <w:p w14:paraId="1CA9AC33" w14:textId="50976B73" w:rsidR="00F16B93" w:rsidRDefault="001037CD" w:rsidP="00F16B93">
            <w:pPr>
              <w:jc w:val="center"/>
            </w:pPr>
            <w:r>
              <w:t>396,12</w:t>
            </w:r>
          </w:p>
        </w:tc>
        <w:tc>
          <w:tcPr>
            <w:tcW w:w="956" w:type="dxa"/>
            <w:vAlign w:val="center"/>
          </w:tcPr>
          <w:p w14:paraId="343FE038" w14:textId="09387B20" w:rsidR="00F16B93" w:rsidRDefault="001037CD" w:rsidP="00F16B93">
            <w:pPr>
              <w:jc w:val="center"/>
            </w:pPr>
            <w:r>
              <w:t>475,36</w:t>
            </w:r>
          </w:p>
        </w:tc>
        <w:tc>
          <w:tcPr>
            <w:tcW w:w="956" w:type="dxa"/>
            <w:vAlign w:val="center"/>
          </w:tcPr>
          <w:p w14:paraId="118986F5" w14:textId="27B30ED7" w:rsidR="00F16B93" w:rsidRDefault="001037CD" w:rsidP="00F16B93">
            <w:pPr>
              <w:jc w:val="center"/>
            </w:pPr>
            <w:r>
              <w:t>579,93</w:t>
            </w:r>
          </w:p>
        </w:tc>
        <w:tc>
          <w:tcPr>
            <w:tcW w:w="956" w:type="dxa"/>
            <w:vAlign w:val="center"/>
          </w:tcPr>
          <w:p w14:paraId="640B2AD6" w14:textId="3AE382D5" w:rsidR="00F16B93" w:rsidRDefault="001037CD" w:rsidP="00F16B93">
            <w:pPr>
              <w:jc w:val="center"/>
            </w:pPr>
            <w:r>
              <w:t>724,92</w:t>
            </w:r>
          </w:p>
        </w:tc>
        <w:tc>
          <w:tcPr>
            <w:tcW w:w="956" w:type="dxa"/>
            <w:vAlign w:val="center"/>
          </w:tcPr>
          <w:p w14:paraId="1B7738AC" w14:textId="515F81CE" w:rsidR="00F16B93" w:rsidRDefault="001037CD" w:rsidP="00F16B93">
            <w:pPr>
              <w:jc w:val="center"/>
            </w:pPr>
            <w:r>
              <w:t>942,39</w:t>
            </w:r>
          </w:p>
        </w:tc>
        <w:tc>
          <w:tcPr>
            <w:tcW w:w="996" w:type="dxa"/>
            <w:vAlign w:val="center"/>
          </w:tcPr>
          <w:p w14:paraId="47C5EBA9" w14:textId="78412A78" w:rsidR="00F16B93" w:rsidRDefault="001037CD" w:rsidP="00F16B93">
            <w:pPr>
              <w:jc w:val="center"/>
            </w:pPr>
            <w:r>
              <w:t>1.418,30</w:t>
            </w:r>
          </w:p>
        </w:tc>
      </w:tr>
    </w:tbl>
    <w:p w14:paraId="710AE584" w14:textId="77777777" w:rsidR="00D50131" w:rsidRDefault="00D50131"/>
    <w:p w14:paraId="4A13FAF4" w14:textId="201E399F" w:rsidR="00D50131" w:rsidRDefault="00D50131" w:rsidP="00D50131">
      <w:pPr>
        <w:jc w:val="both"/>
      </w:pPr>
      <w:r w:rsidRPr="002B50A4">
        <w:rPr>
          <w:b/>
        </w:rPr>
        <w:t>Plano 4:</w:t>
      </w:r>
      <w:r>
        <w:t xml:space="preserve"> Ambulatorial, regio</w:t>
      </w:r>
      <w:r w:rsidR="00183FA6">
        <w:t xml:space="preserve">nal, com coparticipação 50% em </w:t>
      </w:r>
      <w:r>
        <w:t>exames e procedimentos ambulatoriais, limitada ao valor máximo de R$</w:t>
      </w:r>
      <w:r w:rsidR="006C3107">
        <w:t xml:space="preserve"> 147,08</w:t>
      </w:r>
      <w:r>
        <w:t xml:space="preserve"> e sem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959"/>
        <w:gridCol w:w="959"/>
      </w:tblGrid>
      <w:tr w:rsidR="00D50131" w14:paraId="602F2915" w14:textId="77777777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14:paraId="7B8F422C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41EA8287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5C9E4849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3F481128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4AC6EFF1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4CEFC42C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25459ABC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7A4DF476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1BA84EBA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14:paraId="22E0F2CA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14:paraId="2ACEF238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14:paraId="24FD198D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0C47E333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3CE3C377" w14:textId="3BD0FF4A" w:rsidR="00F16B93" w:rsidRDefault="001037CD" w:rsidP="00F16B93">
            <w:pPr>
              <w:jc w:val="center"/>
            </w:pPr>
            <w:r>
              <w:t>37,77</w:t>
            </w:r>
          </w:p>
        </w:tc>
        <w:tc>
          <w:tcPr>
            <w:tcW w:w="957" w:type="dxa"/>
            <w:vAlign w:val="center"/>
          </w:tcPr>
          <w:p w14:paraId="08CE7EF4" w14:textId="675C069E" w:rsidR="00F16B93" w:rsidRDefault="001037CD" w:rsidP="00F16B93">
            <w:pPr>
              <w:jc w:val="center"/>
            </w:pPr>
            <w:r>
              <w:t>41,55</w:t>
            </w:r>
          </w:p>
        </w:tc>
        <w:tc>
          <w:tcPr>
            <w:tcW w:w="957" w:type="dxa"/>
            <w:vAlign w:val="center"/>
          </w:tcPr>
          <w:p w14:paraId="74E91E7E" w14:textId="655D2402" w:rsidR="00F16B93" w:rsidRDefault="001037CD" w:rsidP="00F16B93">
            <w:pPr>
              <w:jc w:val="center"/>
            </w:pPr>
            <w:r>
              <w:t>47,78</w:t>
            </w:r>
          </w:p>
        </w:tc>
        <w:tc>
          <w:tcPr>
            <w:tcW w:w="957" w:type="dxa"/>
            <w:vAlign w:val="center"/>
          </w:tcPr>
          <w:p w14:paraId="2E43CF65" w14:textId="67D4FDE9" w:rsidR="00F16B93" w:rsidRDefault="001037CD" w:rsidP="00F16B93">
            <w:pPr>
              <w:jc w:val="center"/>
            </w:pPr>
            <w:r>
              <w:t>54,94</w:t>
            </w:r>
          </w:p>
        </w:tc>
        <w:tc>
          <w:tcPr>
            <w:tcW w:w="957" w:type="dxa"/>
            <w:vAlign w:val="center"/>
          </w:tcPr>
          <w:p w14:paraId="7A7826D6" w14:textId="3474DD8B" w:rsidR="00F16B93" w:rsidRDefault="001037CD" w:rsidP="00F16B93">
            <w:pPr>
              <w:jc w:val="center"/>
            </w:pPr>
            <w:r>
              <w:t>63,19</w:t>
            </w:r>
          </w:p>
        </w:tc>
        <w:tc>
          <w:tcPr>
            <w:tcW w:w="959" w:type="dxa"/>
            <w:vAlign w:val="center"/>
          </w:tcPr>
          <w:p w14:paraId="6E76D514" w14:textId="5D3A101D" w:rsidR="00F16B93" w:rsidRDefault="001037CD" w:rsidP="00F16B93">
            <w:pPr>
              <w:jc w:val="center"/>
            </w:pPr>
            <w:r>
              <w:t>75,82</w:t>
            </w:r>
          </w:p>
        </w:tc>
        <w:tc>
          <w:tcPr>
            <w:tcW w:w="959" w:type="dxa"/>
            <w:vAlign w:val="center"/>
          </w:tcPr>
          <w:p w14:paraId="5FD94B7D" w14:textId="7B17271B" w:rsidR="00F16B93" w:rsidRDefault="001037CD" w:rsidP="00F16B93">
            <w:pPr>
              <w:jc w:val="center"/>
            </w:pPr>
            <w:r>
              <w:t>92,51</w:t>
            </w:r>
          </w:p>
        </w:tc>
        <w:tc>
          <w:tcPr>
            <w:tcW w:w="959" w:type="dxa"/>
            <w:vAlign w:val="center"/>
          </w:tcPr>
          <w:p w14:paraId="2E31D18E" w14:textId="3E19A8B5" w:rsidR="00F16B93" w:rsidRDefault="001037CD" w:rsidP="00F16B93">
            <w:pPr>
              <w:jc w:val="center"/>
            </w:pPr>
            <w:r>
              <w:t>115,63</w:t>
            </w:r>
          </w:p>
        </w:tc>
        <w:tc>
          <w:tcPr>
            <w:tcW w:w="959" w:type="dxa"/>
            <w:vAlign w:val="center"/>
          </w:tcPr>
          <w:p w14:paraId="4840F194" w14:textId="5FFB5F79" w:rsidR="00F16B93" w:rsidRDefault="001037CD" w:rsidP="00F16B93">
            <w:pPr>
              <w:jc w:val="center"/>
            </w:pPr>
            <w:r>
              <w:t>150,33</w:t>
            </w:r>
          </w:p>
        </w:tc>
        <w:tc>
          <w:tcPr>
            <w:tcW w:w="959" w:type="dxa"/>
            <w:vAlign w:val="center"/>
          </w:tcPr>
          <w:p w14:paraId="7E808F0E" w14:textId="45DE18EC" w:rsidR="00F16B93" w:rsidRDefault="001037CD" w:rsidP="00F16B93">
            <w:pPr>
              <w:jc w:val="center"/>
            </w:pPr>
            <w:r>
              <w:t>226,24</w:t>
            </w:r>
          </w:p>
        </w:tc>
      </w:tr>
    </w:tbl>
    <w:p w14:paraId="1CCA0DAB" w14:textId="77777777" w:rsidR="00524AFC" w:rsidRDefault="00524AFC" w:rsidP="00741B9C">
      <w:pPr>
        <w:rPr>
          <w:b/>
          <w:noProof/>
          <w:sz w:val="24"/>
          <w:szCs w:val="24"/>
          <w:lang w:eastAsia="pt-BR"/>
        </w:rPr>
      </w:pPr>
    </w:p>
    <w:p w14:paraId="0E7B0BA0" w14:textId="4F7C1E13" w:rsidR="002B50A4" w:rsidRDefault="00741B9C" w:rsidP="00F3616E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CONSULTA </w:t>
      </w:r>
      <w:r w:rsidR="00183FA6">
        <w:rPr>
          <w:b/>
          <w:noProof/>
          <w:sz w:val="24"/>
          <w:szCs w:val="24"/>
          <w:lang w:eastAsia="pt-BR"/>
        </w:rPr>
        <w:t xml:space="preserve">EM CONSULTÓRIO </w:t>
      </w:r>
      <w:r w:rsidRPr="00741B9C">
        <w:rPr>
          <w:b/>
          <w:noProof/>
          <w:sz w:val="24"/>
          <w:szCs w:val="24"/>
          <w:lang w:eastAsia="pt-BR"/>
        </w:rPr>
        <w:t xml:space="preserve">R$ </w:t>
      </w:r>
      <w:r w:rsidR="001A1059">
        <w:rPr>
          <w:b/>
          <w:noProof/>
          <w:sz w:val="24"/>
          <w:szCs w:val="24"/>
          <w:lang w:eastAsia="pt-BR"/>
        </w:rPr>
        <w:t>33,04</w:t>
      </w:r>
      <w:r w:rsidRPr="00741B9C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noProof/>
          <w:sz w:val="24"/>
          <w:szCs w:val="24"/>
          <w:lang w:eastAsia="pt-BR"/>
        </w:rPr>
        <w:t xml:space="preserve"> EM TODOS OS PLANOS</w:t>
      </w:r>
    </w:p>
    <w:sectPr w:rsidR="002B50A4" w:rsidSect="002B50A4">
      <w:headerReference w:type="default" r:id="rId6"/>
      <w:pgSz w:w="11906" w:h="16838"/>
      <w:pgMar w:top="284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94DD" w14:textId="77777777" w:rsidR="00B263F0" w:rsidRDefault="00B263F0" w:rsidP="00D50131">
      <w:pPr>
        <w:spacing w:after="0" w:line="240" w:lineRule="auto"/>
      </w:pPr>
      <w:r>
        <w:separator/>
      </w:r>
    </w:p>
  </w:endnote>
  <w:endnote w:type="continuationSeparator" w:id="0">
    <w:p w14:paraId="009FA4F6" w14:textId="77777777" w:rsidR="00B263F0" w:rsidRDefault="00B263F0" w:rsidP="00D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BCF0" w14:textId="77777777" w:rsidR="00B263F0" w:rsidRDefault="00B263F0" w:rsidP="00D50131">
      <w:pPr>
        <w:spacing w:after="0" w:line="240" w:lineRule="auto"/>
      </w:pPr>
      <w:r>
        <w:separator/>
      </w:r>
    </w:p>
  </w:footnote>
  <w:footnote w:type="continuationSeparator" w:id="0">
    <w:p w14:paraId="23A6EFF4" w14:textId="77777777" w:rsidR="00B263F0" w:rsidRDefault="00B263F0" w:rsidP="00D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F135" w14:textId="77777777" w:rsidR="002B50A4" w:rsidRDefault="002B50A4" w:rsidP="002B50A4">
    <w:pPr>
      <w:pStyle w:val="Cabealho"/>
      <w:jc w:val="right"/>
    </w:pPr>
    <w:r>
      <w:t xml:space="preserve">   </w:t>
    </w:r>
    <w:r>
      <w:rPr>
        <w:noProof/>
        <w:lang w:eastAsia="pt-BR"/>
      </w:rPr>
      <w:drawing>
        <wp:inline distT="0" distB="0" distL="0" distR="0" wp14:anchorId="5E32B25A" wp14:editId="59F113B7">
          <wp:extent cx="1457325" cy="638175"/>
          <wp:effectExtent l="0" t="0" r="9525" b="9525"/>
          <wp:docPr id="54" name="Imagem 13" descr="logo_unimed_atualiz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 descr="logo_unimed_atualiza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764D3702" w14:textId="77777777" w:rsidR="002B50A4" w:rsidRDefault="002B50A4" w:rsidP="002B50A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1"/>
    <w:rsid w:val="00082235"/>
    <w:rsid w:val="001037CD"/>
    <w:rsid w:val="0013481E"/>
    <w:rsid w:val="001741AB"/>
    <w:rsid w:val="00183FA6"/>
    <w:rsid w:val="001A1059"/>
    <w:rsid w:val="002715D4"/>
    <w:rsid w:val="00287026"/>
    <w:rsid w:val="00292972"/>
    <w:rsid w:val="002B50A4"/>
    <w:rsid w:val="00303CD7"/>
    <w:rsid w:val="00484911"/>
    <w:rsid w:val="004E228B"/>
    <w:rsid w:val="004F77F9"/>
    <w:rsid w:val="00524AFC"/>
    <w:rsid w:val="005846CF"/>
    <w:rsid w:val="005D5D08"/>
    <w:rsid w:val="006C3107"/>
    <w:rsid w:val="006C5E03"/>
    <w:rsid w:val="00741B9C"/>
    <w:rsid w:val="007F0762"/>
    <w:rsid w:val="00805698"/>
    <w:rsid w:val="0081355A"/>
    <w:rsid w:val="0084178C"/>
    <w:rsid w:val="00AD5ED6"/>
    <w:rsid w:val="00B263F0"/>
    <w:rsid w:val="00B828A6"/>
    <w:rsid w:val="00C82E5E"/>
    <w:rsid w:val="00D50131"/>
    <w:rsid w:val="00E145BA"/>
    <w:rsid w:val="00F16B93"/>
    <w:rsid w:val="00F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140173"/>
  <w15:chartTrackingRefBased/>
  <w15:docId w15:val="{A6A289F4-05D9-4B1E-B520-C742FC4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131"/>
  </w:style>
  <w:style w:type="paragraph" w:styleId="Rodap">
    <w:name w:val="footer"/>
    <w:basedOn w:val="Normal"/>
    <w:link w:val="Rodap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131"/>
  </w:style>
  <w:style w:type="paragraph" w:styleId="Textodebalo">
    <w:name w:val="Balloon Text"/>
    <w:basedOn w:val="Normal"/>
    <w:link w:val="TextodebaloChar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Brum</dc:creator>
  <cp:keywords/>
  <dc:description/>
  <cp:lastModifiedBy>Sinpro Saude</cp:lastModifiedBy>
  <cp:revision>3</cp:revision>
  <cp:lastPrinted>2019-04-30T13:02:00Z</cp:lastPrinted>
  <dcterms:created xsi:type="dcterms:W3CDTF">2020-06-03T14:42:00Z</dcterms:created>
  <dcterms:modified xsi:type="dcterms:W3CDTF">2020-06-03T14:47:00Z</dcterms:modified>
</cp:coreProperties>
</file>